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宋体" w:hAnsi="宋体" w:cs="宋体"/>
          <w:b/>
          <w:sz w:val="44"/>
          <w:szCs w:val="44"/>
        </w:rPr>
        <w:t>华意压缩机（荆州）有限公司</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招聘人员公示</w:t>
      </w:r>
    </w:p>
    <w:p>
      <w:pPr>
        <w:pStyle w:val="9"/>
      </w:pPr>
    </w:p>
    <w:p>
      <w:pPr>
        <w:spacing w:line="576" w:lineRule="exact"/>
        <w:ind w:firstLine="640" w:firstLineChars="200"/>
        <w:rPr>
          <w:rFonts w:hint="eastAsia" w:ascii="仿宋" w:hAnsi="仿宋" w:eastAsia="仿宋" w:cs="宋体"/>
          <w:sz w:val="32"/>
          <w:szCs w:val="32"/>
        </w:rPr>
      </w:pPr>
      <w:r>
        <w:rPr>
          <w:rFonts w:hint="eastAsia" w:ascii="仿宋" w:hAnsi="仿宋" w:eastAsia="仿宋" w:cs="仿宋_GB2312"/>
          <w:sz w:val="32"/>
          <w:szCs w:val="32"/>
        </w:rPr>
        <w:t>根据</w:t>
      </w:r>
      <w:r>
        <w:rPr>
          <w:rFonts w:hint="eastAsia" w:ascii="仿宋" w:hAnsi="仿宋" w:eastAsia="仿宋" w:cs="宋体"/>
          <w:sz w:val="32"/>
          <w:szCs w:val="32"/>
        </w:rPr>
        <w:t>华意压缩机（荆州）有限</w:t>
      </w:r>
      <w:r>
        <w:rPr>
          <w:rFonts w:hint="eastAsia" w:ascii="仿宋" w:hAnsi="仿宋" w:eastAsia="仿宋" w:cs="仿宋_GB2312"/>
          <w:sz w:val="32"/>
          <w:szCs w:val="32"/>
        </w:rPr>
        <w:t>公司经营管理需要,发布了相关招聘信息，技术开发部招聘结构工程师</w:t>
      </w:r>
      <w:r>
        <w:rPr>
          <w:rFonts w:ascii="仿宋" w:hAnsi="仿宋" w:eastAsia="仿宋" w:cs="仿宋_GB2312"/>
          <w:sz w:val="32"/>
          <w:szCs w:val="32"/>
        </w:rPr>
        <w:t>1</w:t>
      </w:r>
      <w:r>
        <w:rPr>
          <w:rFonts w:hint="eastAsia" w:ascii="仿宋" w:hAnsi="仿宋" w:eastAsia="仿宋" w:cs="仿宋_GB2312"/>
          <w:sz w:val="32"/>
          <w:szCs w:val="32"/>
        </w:rPr>
        <w:t>人，品质管理部招聘供应商质量工程师</w:t>
      </w:r>
      <w:r>
        <w:rPr>
          <w:rFonts w:ascii="仿宋" w:hAnsi="仿宋" w:eastAsia="仿宋" w:cs="仿宋_GB2312"/>
          <w:sz w:val="32"/>
          <w:szCs w:val="32"/>
        </w:rPr>
        <w:t>1</w:t>
      </w:r>
      <w:r>
        <w:rPr>
          <w:rFonts w:hint="eastAsia" w:ascii="仿宋" w:hAnsi="仿宋" w:eastAsia="仿宋" w:cs="仿宋_GB2312"/>
          <w:sz w:val="32"/>
          <w:szCs w:val="32"/>
        </w:rPr>
        <w:t>人，计量员1人，工艺工程部</w:t>
      </w:r>
      <w:r>
        <w:rPr>
          <w:rFonts w:ascii="仿宋" w:hAnsi="仿宋" w:eastAsia="仿宋" w:cs="仿宋_GB2312"/>
          <w:sz w:val="32"/>
          <w:szCs w:val="32"/>
        </w:rPr>
        <w:t>招聘</w:t>
      </w:r>
      <w:r>
        <w:rPr>
          <w:rFonts w:hint="eastAsia" w:ascii="仿宋" w:hAnsi="仿宋" w:eastAsia="仿宋" w:cs="仿宋_GB2312"/>
          <w:sz w:val="32"/>
          <w:szCs w:val="32"/>
        </w:rPr>
        <w:t>工艺工程师1人，市场营销部招聘国内销售业务员1人。</w:t>
      </w:r>
      <w:r>
        <w:rPr>
          <w:rFonts w:hint="eastAsia" w:ascii="仿宋" w:hAnsi="仿宋" w:eastAsia="仿宋" w:cs="仿宋_GB2312"/>
          <w:color w:val="FF0000"/>
          <w:sz w:val="32"/>
          <w:szCs w:val="32"/>
        </w:rPr>
        <w:t>期间收到简历</w:t>
      </w:r>
      <w:r>
        <w:rPr>
          <w:rFonts w:ascii="仿宋" w:hAnsi="仿宋" w:eastAsia="仿宋" w:cs="仿宋_GB2312"/>
          <w:color w:val="FF0000"/>
          <w:sz w:val="32"/>
          <w:szCs w:val="32"/>
        </w:rPr>
        <w:t xml:space="preserve"> </w:t>
      </w:r>
      <w:r>
        <w:rPr>
          <w:rFonts w:hint="eastAsia" w:ascii="仿宋" w:hAnsi="仿宋" w:eastAsia="仿宋" w:cs="仿宋_GB2312"/>
          <w:color w:val="FF0000"/>
          <w:sz w:val="32"/>
          <w:szCs w:val="32"/>
        </w:rPr>
        <w:t>29</w:t>
      </w:r>
      <w:r>
        <w:rPr>
          <w:rFonts w:ascii="仿宋" w:hAnsi="仿宋" w:eastAsia="仿宋" w:cs="仿宋_GB2312"/>
          <w:color w:val="FF0000"/>
          <w:sz w:val="32"/>
          <w:szCs w:val="32"/>
        </w:rPr>
        <w:t xml:space="preserve"> </w:t>
      </w:r>
      <w:r>
        <w:rPr>
          <w:rFonts w:hint="eastAsia" w:ascii="仿宋" w:hAnsi="仿宋" w:eastAsia="仿宋" w:cs="仿宋_GB2312"/>
          <w:color w:val="FF0000"/>
          <w:sz w:val="32"/>
          <w:szCs w:val="32"/>
        </w:rPr>
        <w:t>份</w:t>
      </w:r>
      <w:r>
        <w:rPr>
          <w:rFonts w:hint="eastAsia" w:ascii="仿宋" w:hAnsi="仿宋" w:eastAsia="仿宋" w:cs="仿宋_GB2312"/>
          <w:sz w:val="32"/>
          <w:szCs w:val="32"/>
        </w:rPr>
        <w:t>，经资格审查、面试、体检等程序，以下人员满足录用条件，现予以公示，具体情况</w:t>
      </w:r>
      <w:r>
        <w:rPr>
          <w:rFonts w:hint="eastAsia" w:ascii="仿宋" w:hAnsi="仿宋" w:eastAsia="仿宋" w:cs="宋体"/>
          <w:sz w:val="32"/>
          <w:szCs w:val="32"/>
        </w:rPr>
        <w:t>见附表。</w:t>
      </w:r>
    </w:p>
    <w:p/>
    <w:p>
      <w:pPr>
        <w:spacing w:line="240" w:lineRule="exact"/>
        <w:ind w:firstLine="640" w:firstLineChars="200"/>
        <w:rPr>
          <w:rFonts w:hint="eastAsia" w:ascii="仿宋" w:hAnsi="仿宋" w:eastAsia="仿宋" w:cs="仿宋_GB2312"/>
          <w:sz w:val="32"/>
          <w:szCs w:val="32"/>
        </w:rPr>
      </w:pP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公示期为：2024年4月25日至2024年4月30日。公示期间，如有异议，请以电话、信函等方式向公司监察部门反映。</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联系咨询：公司办公室</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监督投诉：0716-8303019</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监督邮箱：</w:t>
      </w:r>
      <w:r>
        <w:fldChar w:fldCharType="begin"/>
      </w:r>
      <w:r>
        <w:instrText xml:space="preserve"> HYPERLINK "mailto:jingliban@hyccjz.com" </w:instrText>
      </w:r>
      <w:r>
        <w:fldChar w:fldCharType="separate"/>
      </w:r>
      <w:r>
        <w:rPr>
          <w:rStyle w:val="16"/>
          <w:rFonts w:ascii="仿宋" w:hAnsi="仿宋" w:eastAsia="仿宋" w:cs="仿宋_GB2312"/>
          <w:sz w:val="32"/>
          <w:szCs w:val="32"/>
        </w:rPr>
        <w:t>jingliban@hyccjz.com</w:t>
      </w:r>
      <w:r>
        <w:rPr>
          <w:rStyle w:val="16"/>
          <w:rFonts w:ascii="仿宋" w:hAnsi="仿宋" w:eastAsia="仿宋" w:cs="仿宋_GB2312"/>
          <w:sz w:val="32"/>
          <w:szCs w:val="32"/>
        </w:rPr>
        <w:fldChar w:fldCharType="end"/>
      </w:r>
    </w:p>
    <w:p>
      <w:pPr>
        <w:pStyle w:val="9"/>
      </w:pPr>
    </w:p>
    <w:p>
      <w:pPr>
        <w:spacing w:line="560" w:lineRule="exact"/>
        <w:jc w:val="center"/>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w:t>
      </w:r>
    </w:p>
    <w:p>
      <w:pPr>
        <w:spacing w:line="560" w:lineRule="exact"/>
        <w:jc w:val="center"/>
        <w:rPr>
          <w:rFonts w:hint="eastAsia" w:ascii="宋体" w:hAnsi="宋体" w:cs="宋体"/>
          <w:sz w:val="32"/>
          <w:szCs w:val="32"/>
        </w:rPr>
      </w:pPr>
      <w:r>
        <w:rPr>
          <w:rFonts w:hint="eastAsia" w:ascii="仿宋_GB2312" w:hAnsi="宋体" w:eastAsia="仿宋_GB2312" w:cs="仿宋_GB2312"/>
          <w:sz w:val="32"/>
          <w:szCs w:val="32"/>
        </w:rPr>
        <w:t xml:space="preserve">                         </w:t>
      </w:r>
      <w:r>
        <w:rPr>
          <w:rFonts w:hint="eastAsia" w:ascii="宋体" w:hAnsi="宋体" w:cs="宋体"/>
          <w:sz w:val="32"/>
          <w:szCs w:val="32"/>
        </w:rPr>
        <w:t>运营人事部</w:t>
      </w:r>
    </w:p>
    <w:p>
      <w:pPr>
        <w:pStyle w:val="9"/>
        <w:spacing w:after="0" w:line="560" w:lineRule="exact"/>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202</w:t>
      </w:r>
      <w:r>
        <w:rPr>
          <w:rFonts w:hint="eastAsia" w:ascii="宋体" w:hAnsi="宋体" w:cs="宋体"/>
          <w:sz w:val="32"/>
          <w:szCs w:val="32"/>
        </w:rPr>
        <w:t>4</w:t>
      </w:r>
      <w:r>
        <w:rPr>
          <w:rFonts w:hint="eastAsia" w:ascii="仿宋_GB2312" w:hAnsi="宋体" w:eastAsia="仿宋_GB2312" w:cs="仿宋_GB2312"/>
          <w:sz w:val="32"/>
          <w:szCs w:val="32"/>
        </w:rPr>
        <w:t>年4月25日</w:t>
      </w:r>
    </w:p>
    <w:p/>
    <w:p>
      <w:pPr>
        <w:pStyle w:val="9"/>
      </w:pPr>
    </w:p>
    <w:p/>
    <w:p/>
    <w:p>
      <w:pPr>
        <w:pStyle w:val="9"/>
      </w:pPr>
    </w:p>
    <w:p/>
    <w:p/>
    <w:p>
      <w:pPr>
        <w:pStyle w:val="9"/>
        <w:rPr>
          <w:b/>
        </w:rPr>
      </w:pPr>
      <w:r>
        <w:rPr>
          <w:rFonts w:hint="eastAsia"/>
          <w:b/>
        </w:rPr>
        <w:t>附件:华意压缩机（荆州）有限公司招聘人员基本信息</w:t>
      </w:r>
    </w:p>
    <w:tbl>
      <w:tblPr>
        <w:tblStyle w:val="13"/>
        <w:tblW w:w="11292" w:type="dxa"/>
        <w:tblInd w:w="-1098" w:type="dxa"/>
        <w:tblLayout w:type="fixed"/>
        <w:tblCellMar>
          <w:top w:w="0" w:type="dxa"/>
          <w:left w:w="108" w:type="dxa"/>
          <w:bottom w:w="0" w:type="dxa"/>
          <w:right w:w="108" w:type="dxa"/>
        </w:tblCellMar>
      </w:tblPr>
      <w:tblGrid>
        <w:gridCol w:w="376"/>
        <w:gridCol w:w="1114"/>
        <w:gridCol w:w="857"/>
        <w:gridCol w:w="994"/>
        <w:gridCol w:w="788"/>
        <w:gridCol w:w="600"/>
        <w:gridCol w:w="515"/>
        <w:gridCol w:w="993"/>
        <w:gridCol w:w="708"/>
        <w:gridCol w:w="851"/>
        <w:gridCol w:w="1843"/>
        <w:gridCol w:w="1653"/>
      </w:tblGrid>
      <w:tr>
        <w:tblPrEx>
          <w:tblCellMar>
            <w:top w:w="0" w:type="dxa"/>
            <w:left w:w="108" w:type="dxa"/>
            <w:bottom w:w="0" w:type="dxa"/>
            <w:right w:w="108" w:type="dxa"/>
          </w:tblCellMar>
        </w:tblPrEx>
        <w:trPr>
          <w:trHeight w:val="495" w:hRule="atLeast"/>
        </w:trPr>
        <w:tc>
          <w:tcPr>
            <w:tcW w:w="3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序号</w:t>
            </w:r>
          </w:p>
        </w:tc>
        <w:tc>
          <w:tcPr>
            <w:tcW w:w="11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部门</w:t>
            </w:r>
          </w:p>
        </w:tc>
        <w:tc>
          <w:tcPr>
            <w:tcW w:w="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岗位名称</w:t>
            </w:r>
          </w:p>
        </w:tc>
        <w:tc>
          <w:tcPr>
            <w:tcW w:w="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岗位任职要求</w:t>
            </w: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拟录用 人选</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综合成绩排名</w:t>
            </w:r>
          </w:p>
        </w:tc>
        <w:tc>
          <w:tcPr>
            <w:tcW w:w="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性别</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籍贯</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年龄</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学历</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毕业院校</w:t>
            </w:r>
          </w:p>
        </w:tc>
        <w:tc>
          <w:tcPr>
            <w:tcW w:w="16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专业</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w:t>
            </w:r>
          </w:p>
        </w:tc>
        <w:tc>
          <w:tcPr>
            <w:tcW w:w="111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技术开发部</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结构工程师</w:t>
            </w:r>
          </w:p>
        </w:tc>
        <w:tc>
          <w:tcPr>
            <w:tcW w:w="994" w:type="dxa"/>
            <w:tcBorders>
              <w:top w:val="nil"/>
              <w:left w:val="nil"/>
              <w:bottom w:val="single" w:color="auto" w:sz="4" w:space="0"/>
              <w:right w:val="single" w:color="auto" w:sz="4" w:space="0"/>
            </w:tcBorders>
            <w:shd w:val="clear" w:color="auto" w:fill="auto"/>
            <w:noWrap/>
            <w:vAlign w:val="center"/>
          </w:tcPr>
          <w:p>
            <w:pPr>
              <w:pStyle w:val="20"/>
              <w:tabs>
                <w:tab w:val="left" w:pos="567"/>
              </w:tabs>
              <w:spacing w:line="440" w:lineRule="exact"/>
              <w:ind w:left="-14" w:firstLine="0" w:firstLineChars="0"/>
              <w:rPr>
                <w:rFonts w:hint="eastAsia" w:ascii="宋体" w:hAnsi="宋体" w:cs="宋体"/>
                <w:color w:val="000000"/>
                <w:sz w:val="16"/>
                <w:szCs w:val="16"/>
                <w:shd w:val="clear" w:color="auto" w:fill="FFFFFF"/>
              </w:rPr>
            </w:pPr>
            <w:r>
              <w:rPr>
                <w:rFonts w:hint="eastAsia" w:ascii="宋体" w:hAnsi="宋体" w:cs="宋体"/>
                <w:color w:val="000000"/>
                <w:sz w:val="16"/>
                <w:szCs w:val="16"/>
                <w:shd w:val="clear" w:color="auto" w:fill="FFFFFF"/>
              </w:rPr>
              <w:t>1.负责实施所承担技术领域（流体、机械结构、噪声振动等）的技术研究工作；</w:t>
            </w:r>
          </w:p>
          <w:p>
            <w:pPr>
              <w:pStyle w:val="20"/>
              <w:tabs>
                <w:tab w:val="left" w:pos="567"/>
              </w:tabs>
              <w:spacing w:line="440" w:lineRule="exact"/>
              <w:ind w:left="-14" w:firstLine="0" w:firstLineChars="0"/>
              <w:rPr>
                <w:rFonts w:hint="eastAsia" w:ascii="宋体" w:hAnsi="宋体" w:cs="宋体"/>
                <w:color w:val="000000"/>
                <w:sz w:val="16"/>
                <w:szCs w:val="16"/>
                <w:shd w:val="clear" w:color="auto" w:fill="FFFFFF"/>
              </w:rPr>
            </w:pPr>
            <w:r>
              <w:rPr>
                <w:rFonts w:hint="eastAsia" w:ascii="宋体" w:hAnsi="宋体" w:cs="宋体"/>
                <w:color w:val="000000"/>
                <w:sz w:val="16"/>
                <w:szCs w:val="16"/>
                <w:shd w:val="clear" w:color="auto" w:fill="FFFFFF"/>
              </w:rPr>
              <w:t>2.负责活塞式压缩机(包含冰箱压缩机)设计方案提出、零部件材料选型；</w:t>
            </w:r>
          </w:p>
          <w:p>
            <w:pPr>
              <w:pStyle w:val="20"/>
              <w:tabs>
                <w:tab w:val="left" w:pos="567"/>
              </w:tabs>
              <w:spacing w:line="440" w:lineRule="exact"/>
              <w:ind w:left="-14" w:firstLine="0" w:firstLineChars="0"/>
              <w:rPr>
                <w:rFonts w:hint="eastAsia" w:ascii="宋体" w:hAnsi="宋体" w:cs="宋体"/>
                <w:color w:val="000000"/>
                <w:sz w:val="16"/>
                <w:szCs w:val="16"/>
                <w:shd w:val="clear" w:color="auto" w:fill="FFFFFF"/>
              </w:rPr>
            </w:pPr>
            <w:r>
              <w:rPr>
                <w:rFonts w:hint="eastAsia" w:ascii="宋体" w:hAnsi="宋体" w:cs="宋体"/>
                <w:color w:val="000000"/>
                <w:sz w:val="16"/>
                <w:szCs w:val="16"/>
                <w:shd w:val="clear" w:color="auto" w:fill="FFFFFF"/>
              </w:rPr>
              <w:t>3.负责实施活塞压缩机总成和机械结构方面的新产品开发和产品改进工作；</w:t>
            </w:r>
          </w:p>
          <w:p>
            <w:pPr>
              <w:pStyle w:val="20"/>
              <w:tabs>
                <w:tab w:val="left" w:pos="567"/>
              </w:tabs>
              <w:spacing w:line="440" w:lineRule="exact"/>
              <w:ind w:left="-14" w:firstLine="0" w:firstLineChars="0"/>
              <w:rPr>
                <w:rFonts w:hint="eastAsia" w:ascii="宋体" w:hAnsi="宋体" w:cs="宋体"/>
                <w:color w:val="000000"/>
                <w:sz w:val="16"/>
                <w:szCs w:val="16"/>
                <w:shd w:val="clear" w:color="auto" w:fill="FFFFFF"/>
              </w:rPr>
            </w:pPr>
            <w:r>
              <w:rPr>
                <w:rFonts w:hint="eastAsia" w:ascii="宋体" w:hAnsi="宋体" w:cs="宋体"/>
                <w:color w:val="000000"/>
                <w:sz w:val="16"/>
                <w:szCs w:val="16"/>
                <w:shd w:val="clear" w:color="auto" w:fill="FFFFFF"/>
              </w:rPr>
              <w:t xml:space="preserve">4.负责活塞式压缩机性能、可靠性及可制造性的评价、优化工作； </w:t>
            </w:r>
          </w:p>
          <w:p>
            <w:pPr>
              <w:pStyle w:val="20"/>
              <w:tabs>
                <w:tab w:val="left" w:pos="567"/>
              </w:tabs>
              <w:spacing w:line="440" w:lineRule="exact"/>
              <w:ind w:left="-14" w:firstLine="0" w:firstLineChars="0"/>
              <w:rPr>
                <w:rFonts w:hint="eastAsia" w:ascii="宋体" w:hAnsi="宋体" w:cs="宋体"/>
                <w:color w:val="000000"/>
                <w:sz w:val="16"/>
                <w:szCs w:val="16"/>
                <w:shd w:val="clear" w:color="auto" w:fill="FFFFFF"/>
              </w:rPr>
            </w:pPr>
            <w:r>
              <w:rPr>
                <w:rFonts w:hint="eastAsia" w:ascii="宋体" w:hAnsi="宋体" w:cs="宋体"/>
                <w:color w:val="000000"/>
                <w:sz w:val="16"/>
                <w:szCs w:val="16"/>
                <w:shd w:val="clear" w:color="auto" w:fill="FFFFFF"/>
              </w:rPr>
              <w:t>5.负责压缩机使用可靠性评价、提升；</w:t>
            </w:r>
          </w:p>
          <w:p>
            <w:pPr>
              <w:widowControl/>
              <w:shd w:val="clear" w:color="auto" w:fill="FFFFFF"/>
              <w:spacing w:line="360" w:lineRule="exact"/>
              <w:jc w:val="left"/>
              <w:outlineLvl w:val="0"/>
              <w:rPr>
                <w:rFonts w:hint="eastAsia" w:ascii="宋体" w:hAnsi="宋体" w:cs="宋体"/>
                <w:color w:val="333333"/>
                <w:kern w:val="36"/>
                <w:sz w:val="16"/>
                <w:szCs w:val="16"/>
              </w:rPr>
            </w:pPr>
            <w:r>
              <w:rPr>
                <w:rFonts w:hint="eastAsia" w:ascii="宋体" w:hAnsi="宋体" w:cs="宋体"/>
                <w:color w:val="333333"/>
                <w:kern w:val="36"/>
                <w:sz w:val="16"/>
                <w:szCs w:val="16"/>
              </w:rPr>
              <w:t>。</w:t>
            </w:r>
          </w:p>
          <w:p>
            <w:pPr>
              <w:widowControl/>
              <w:jc w:val="center"/>
              <w:rPr>
                <w:rFonts w:hint="eastAsia" w:ascii="宋体" w:hAnsi="宋体" w:cs="宋体"/>
                <w:color w:val="000000"/>
                <w:kern w:val="0"/>
                <w:sz w:val="16"/>
                <w:szCs w:val="16"/>
              </w:rPr>
            </w:pP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刘思淼</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　</w:t>
            </w:r>
          </w:p>
        </w:tc>
        <w:tc>
          <w:tcPr>
            <w:tcW w:w="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男</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江西宜春</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23</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本科</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华中农业大学</w:t>
            </w:r>
          </w:p>
        </w:tc>
        <w:tc>
          <w:tcPr>
            <w:tcW w:w="16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机械电子工程</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2</w:t>
            </w:r>
          </w:p>
        </w:tc>
        <w:tc>
          <w:tcPr>
            <w:tcW w:w="111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品质管理部</w:t>
            </w:r>
          </w:p>
        </w:tc>
        <w:tc>
          <w:tcPr>
            <w:tcW w:w="8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供应商质量工程师</w:t>
            </w:r>
          </w:p>
        </w:tc>
        <w:tc>
          <w:tcPr>
            <w:tcW w:w="994" w:type="dxa"/>
            <w:tcBorders>
              <w:top w:val="nil"/>
              <w:left w:val="nil"/>
              <w:bottom w:val="single" w:color="auto" w:sz="4" w:space="0"/>
              <w:right w:val="single" w:color="auto" w:sz="4" w:space="0"/>
            </w:tcBorders>
            <w:shd w:val="clear" w:color="auto" w:fill="auto"/>
            <w:noWrap/>
            <w:vAlign w:val="center"/>
          </w:tcPr>
          <w:p>
            <w:pPr>
              <w:pStyle w:val="11"/>
              <w:spacing w:before="0" w:beforeAutospacing="0" w:after="0" w:afterAutospacing="0" w:line="360" w:lineRule="exact"/>
              <w:rPr>
                <w:rFonts w:hint="eastAsia" w:ascii="宋体" w:hAnsi="宋体" w:cs="宋体"/>
                <w:color w:val="555555"/>
                <w:sz w:val="16"/>
                <w:szCs w:val="16"/>
              </w:rPr>
            </w:pPr>
            <w:r>
              <w:rPr>
                <w:rFonts w:hint="eastAsia"/>
                <w:color w:val="555555"/>
                <w:sz w:val="16"/>
                <w:szCs w:val="16"/>
              </w:rPr>
              <w:t>1.负责供应商质量管理，涵盖从供应商入网、日常监控、业绩评价到供应商提升</w:t>
            </w:r>
            <w:r>
              <w:rPr>
                <w:rFonts w:hint="eastAsia" w:ascii="宋体" w:hAnsi="宋体" w:cs="宋体"/>
                <w:color w:val="000000"/>
                <w:sz w:val="16"/>
                <w:szCs w:val="16"/>
              </w:rPr>
              <w:t>　2.</w:t>
            </w:r>
            <w:r>
              <w:rPr>
                <w:rFonts w:hint="eastAsia" w:ascii="宋体" w:hAnsi="宋体" w:cs="宋体"/>
                <w:color w:val="555555"/>
                <w:sz w:val="16"/>
                <w:szCs w:val="16"/>
              </w:rPr>
              <w:t xml:space="preserve">负责对内外部质量问题或质量事故向相关方索赔/考核，对质量事故损失进行及时核算。 </w:t>
            </w:r>
          </w:p>
          <w:p>
            <w:pPr>
              <w:pStyle w:val="11"/>
              <w:spacing w:before="0" w:beforeAutospacing="0" w:after="0" w:afterAutospacing="0" w:line="360" w:lineRule="exact"/>
              <w:rPr>
                <w:rFonts w:hint="eastAsia" w:ascii="宋体" w:hAnsi="宋体" w:cs="宋体"/>
                <w:color w:val="555555"/>
                <w:sz w:val="16"/>
                <w:szCs w:val="16"/>
              </w:rPr>
            </w:pPr>
            <w:r>
              <w:rPr>
                <w:rFonts w:hint="eastAsia" w:ascii="宋体" w:hAnsi="宋体" w:cs="宋体"/>
                <w:color w:val="555555"/>
                <w:sz w:val="16"/>
                <w:szCs w:val="16"/>
              </w:rPr>
              <w:t>3.负责供方产品质量的管控，并建立相应的文件予以管理和维护。</w:t>
            </w:r>
          </w:p>
          <w:p>
            <w:pPr>
              <w:pStyle w:val="11"/>
              <w:spacing w:before="0" w:beforeAutospacing="0" w:after="0" w:afterAutospacing="0" w:line="360" w:lineRule="exact"/>
              <w:rPr>
                <w:rFonts w:hint="eastAsia" w:ascii="宋体" w:hAnsi="宋体" w:cs="宋体"/>
                <w:color w:val="555555"/>
                <w:sz w:val="16"/>
                <w:szCs w:val="16"/>
              </w:rPr>
            </w:pPr>
            <w:r>
              <w:rPr>
                <w:rFonts w:hint="eastAsia" w:ascii="宋体" w:hAnsi="宋体" w:cs="宋体"/>
                <w:color w:val="555555"/>
                <w:sz w:val="16"/>
                <w:szCs w:val="16"/>
              </w:rPr>
              <w:t>4.协助编制专项质量管控计划并组织实施。</w:t>
            </w:r>
          </w:p>
          <w:p>
            <w:pPr>
              <w:widowControl/>
              <w:jc w:val="center"/>
              <w:rPr>
                <w:rFonts w:hint="eastAsia" w:ascii="宋体" w:hAnsi="宋体" w:cs="宋体"/>
                <w:color w:val="000000"/>
                <w:kern w:val="0"/>
                <w:sz w:val="16"/>
                <w:szCs w:val="16"/>
              </w:rPr>
            </w:pP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汪萍</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　</w:t>
            </w:r>
          </w:p>
        </w:tc>
        <w:tc>
          <w:tcPr>
            <w:tcW w:w="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女</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湖北武汉</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26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本科</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武昌工学院</w:t>
            </w:r>
          </w:p>
        </w:tc>
        <w:tc>
          <w:tcPr>
            <w:tcW w:w="16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机械设计制造及其自动化</w:t>
            </w:r>
          </w:p>
        </w:tc>
      </w:tr>
      <w:tr>
        <w:tblPrEx>
          <w:tblCellMar>
            <w:top w:w="0" w:type="dxa"/>
            <w:left w:w="108" w:type="dxa"/>
            <w:bottom w:w="0" w:type="dxa"/>
            <w:right w:w="108" w:type="dxa"/>
          </w:tblCellMar>
        </w:tblPrEx>
        <w:trPr>
          <w:trHeight w:val="420" w:hRule="atLeast"/>
        </w:trPr>
        <w:tc>
          <w:tcPr>
            <w:tcW w:w="3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w:t>
            </w:r>
          </w:p>
        </w:tc>
        <w:tc>
          <w:tcPr>
            <w:tcW w:w="11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品质管理部</w:t>
            </w:r>
          </w:p>
        </w:tc>
        <w:tc>
          <w:tcPr>
            <w:tcW w:w="8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计量员</w:t>
            </w:r>
          </w:p>
        </w:tc>
        <w:tc>
          <w:tcPr>
            <w:tcW w:w="994" w:type="dxa"/>
            <w:tcBorders>
              <w:top w:val="single" w:color="auto" w:sz="4" w:space="0"/>
              <w:left w:val="nil"/>
              <w:bottom w:val="single" w:color="auto" w:sz="4" w:space="0"/>
              <w:right w:val="single" w:color="auto" w:sz="4" w:space="0"/>
            </w:tcBorders>
            <w:shd w:val="clear" w:color="auto" w:fill="auto"/>
            <w:noWrap/>
            <w:vAlign w:val="center"/>
          </w:tcPr>
          <w:p>
            <w:pPr>
              <w:rPr>
                <w:rFonts w:ascii="宋体" w:hAnsi="宋体"/>
                <w:sz w:val="15"/>
                <w:szCs w:val="15"/>
              </w:rPr>
            </w:pPr>
            <w:r>
              <w:rPr>
                <w:rFonts w:hint="eastAsia" w:ascii="宋体" w:hAnsi="宋体"/>
                <w:sz w:val="15"/>
                <w:szCs w:val="15"/>
              </w:rPr>
              <w:t>1、负责公司通用检具计量检测，监督、检查各部门计量器具的使用情况。2、做好日常设备仪器维护保养，确保监视和测量装置的完好、各类仪表在有效检验期内。</w:t>
            </w:r>
          </w:p>
          <w:p>
            <w:pPr>
              <w:rPr>
                <w:rFonts w:hint="eastAsia" w:ascii="宋体" w:hAnsi="宋体"/>
                <w:sz w:val="15"/>
                <w:szCs w:val="15"/>
              </w:rPr>
            </w:pPr>
            <w:r>
              <w:rPr>
                <w:rFonts w:hint="eastAsia" w:ascii="宋体" w:hAnsi="宋体"/>
                <w:sz w:val="15"/>
                <w:szCs w:val="15"/>
              </w:rPr>
              <w:t>3、负责建立计量器具台帐，制订其检定周期，并编制周期检定计划表。保证量值准确传递。4、汇总计量器具采购计划，并验收。</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彭露露</w:t>
            </w:r>
          </w:p>
        </w:tc>
        <w:tc>
          <w:tcPr>
            <w:tcW w:w="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w:t>
            </w:r>
          </w:p>
        </w:tc>
        <w:tc>
          <w:tcPr>
            <w:tcW w:w="5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女</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湖北荆州</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24</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专科</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湖北师范大学文理学院</w:t>
            </w:r>
          </w:p>
        </w:tc>
        <w:tc>
          <w:tcPr>
            <w:tcW w:w="165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市场营销</w:t>
            </w:r>
          </w:p>
        </w:tc>
      </w:tr>
      <w:tr>
        <w:tblPrEx>
          <w:tblCellMar>
            <w:top w:w="0" w:type="dxa"/>
            <w:left w:w="108" w:type="dxa"/>
            <w:bottom w:w="0" w:type="dxa"/>
            <w:right w:w="108" w:type="dxa"/>
          </w:tblCellMar>
        </w:tblPrEx>
        <w:trPr>
          <w:trHeight w:val="420" w:hRule="atLeast"/>
        </w:trPr>
        <w:tc>
          <w:tcPr>
            <w:tcW w:w="3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4</w:t>
            </w:r>
          </w:p>
        </w:tc>
        <w:tc>
          <w:tcPr>
            <w:tcW w:w="11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工艺工程部</w:t>
            </w:r>
          </w:p>
        </w:tc>
        <w:tc>
          <w:tcPr>
            <w:tcW w:w="8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工艺工程师</w:t>
            </w:r>
          </w:p>
        </w:tc>
        <w:tc>
          <w:tcPr>
            <w:tcW w:w="994" w:type="dxa"/>
            <w:tcBorders>
              <w:top w:val="single" w:color="auto" w:sz="4" w:space="0"/>
              <w:left w:val="nil"/>
              <w:bottom w:val="single" w:color="auto" w:sz="4" w:space="0"/>
              <w:right w:val="single" w:color="auto" w:sz="4" w:space="0"/>
            </w:tcBorders>
            <w:shd w:val="clear" w:color="auto" w:fill="auto"/>
            <w:noWrap/>
            <w:vAlign w:val="center"/>
          </w:tcPr>
          <w:p>
            <w:pPr>
              <w:pStyle w:val="20"/>
              <w:spacing w:line="360" w:lineRule="exact"/>
              <w:ind w:firstLine="0" w:firstLineChars="0"/>
              <w:rPr>
                <w:rFonts w:hint="eastAsia" w:ascii="宋体" w:hAnsi="宋体" w:cs="Arial"/>
                <w:sz w:val="16"/>
                <w:szCs w:val="16"/>
              </w:rPr>
            </w:pPr>
            <w:r>
              <w:rPr>
                <w:rFonts w:hint="eastAsia" w:ascii="宋体" w:hAnsi="宋体" w:cs="Arial"/>
                <w:sz w:val="16"/>
                <w:szCs w:val="16"/>
              </w:rPr>
              <w:t>1.工艺规划：依据公司战略目标及年度经营计划完成工艺规划相关工作。</w:t>
            </w:r>
          </w:p>
          <w:p>
            <w:pPr>
              <w:pStyle w:val="20"/>
              <w:spacing w:line="360" w:lineRule="exact"/>
              <w:ind w:firstLine="0" w:firstLineChars="0"/>
              <w:rPr>
                <w:rFonts w:hint="eastAsia" w:ascii="宋体" w:hAnsi="宋体" w:cs="Arial"/>
                <w:sz w:val="16"/>
                <w:szCs w:val="16"/>
              </w:rPr>
            </w:pPr>
            <w:r>
              <w:rPr>
                <w:rFonts w:hint="eastAsia" w:ascii="宋体" w:hAnsi="宋体" w:cs="Arial"/>
                <w:sz w:val="16"/>
                <w:szCs w:val="16"/>
              </w:rPr>
              <w:t>2.产品实现：完成产品实现过程中所涉及的工艺工作。</w:t>
            </w:r>
          </w:p>
          <w:p>
            <w:pPr>
              <w:pStyle w:val="20"/>
              <w:spacing w:line="360" w:lineRule="exact"/>
              <w:ind w:firstLine="0" w:firstLineChars="0"/>
              <w:rPr>
                <w:rFonts w:hint="eastAsia" w:ascii="宋体" w:hAnsi="宋体" w:cs="Arial"/>
                <w:sz w:val="16"/>
                <w:szCs w:val="16"/>
              </w:rPr>
            </w:pPr>
            <w:r>
              <w:rPr>
                <w:rFonts w:hint="eastAsia" w:ascii="宋体" w:hAnsi="宋体" w:cs="Arial"/>
                <w:sz w:val="16"/>
                <w:szCs w:val="16"/>
              </w:rPr>
              <w:t>3.工艺管理：工艺文件、工艺装备、工艺定额的管理。</w:t>
            </w:r>
          </w:p>
          <w:p>
            <w:pPr>
              <w:pStyle w:val="20"/>
              <w:spacing w:line="360" w:lineRule="exact"/>
              <w:ind w:firstLine="0" w:firstLineChars="0"/>
              <w:rPr>
                <w:rFonts w:hint="eastAsia" w:ascii="宋体" w:hAnsi="宋体" w:cs="Arial"/>
                <w:sz w:val="16"/>
                <w:szCs w:val="16"/>
              </w:rPr>
            </w:pPr>
            <w:r>
              <w:rPr>
                <w:rFonts w:hint="eastAsia" w:ascii="宋体" w:hAnsi="宋体" w:cs="Arial"/>
                <w:sz w:val="16"/>
                <w:szCs w:val="16"/>
              </w:rPr>
              <w:t>4.工艺优化：改进工艺过程及装备，提高工艺质量或效率，降低生产成本。</w:t>
            </w:r>
          </w:p>
          <w:p>
            <w:pPr>
              <w:pStyle w:val="20"/>
              <w:spacing w:line="360" w:lineRule="exact"/>
              <w:ind w:firstLine="0" w:firstLineChars="0"/>
              <w:rPr>
                <w:rFonts w:hint="eastAsia" w:ascii="宋体" w:hAnsi="宋体" w:cs="Arial"/>
                <w:sz w:val="16"/>
                <w:szCs w:val="16"/>
              </w:rPr>
            </w:pPr>
            <w:r>
              <w:rPr>
                <w:rFonts w:hint="eastAsia" w:ascii="宋体" w:hAnsi="宋体" w:cs="Arial"/>
                <w:sz w:val="16"/>
                <w:szCs w:val="16"/>
              </w:rPr>
              <w:t>5.工艺装备设计：设计工装夹具等工艺装备。</w:t>
            </w:r>
          </w:p>
          <w:p>
            <w:pPr>
              <w:pStyle w:val="20"/>
              <w:spacing w:line="360" w:lineRule="exact"/>
              <w:ind w:firstLine="0" w:firstLineChars="0"/>
              <w:rPr>
                <w:rFonts w:hint="eastAsia" w:ascii="宋体" w:hAnsi="宋体" w:cs="Arial"/>
                <w:sz w:val="16"/>
                <w:szCs w:val="16"/>
              </w:rPr>
            </w:pPr>
            <w:r>
              <w:rPr>
                <w:rFonts w:hint="eastAsia" w:ascii="宋体" w:hAnsi="宋体" w:cs="Arial"/>
                <w:sz w:val="16"/>
                <w:szCs w:val="16"/>
              </w:rPr>
              <w:t>6.工艺执行监督：定期抽查实物质量及检查工艺执行情况。</w:t>
            </w:r>
          </w:p>
          <w:p>
            <w:pPr>
              <w:pStyle w:val="20"/>
              <w:spacing w:line="360" w:lineRule="exact"/>
              <w:ind w:firstLine="0" w:firstLineChars="0"/>
              <w:rPr>
                <w:rFonts w:hint="eastAsia" w:ascii="宋体" w:hAnsi="宋体" w:cs="Arial"/>
                <w:sz w:val="16"/>
                <w:szCs w:val="16"/>
              </w:rPr>
            </w:pPr>
            <w:r>
              <w:rPr>
                <w:rFonts w:hint="eastAsia" w:ascii="宋体" w:hAnsi="宋体" w:cs="Arial"/>
                <w:sz w:val="16"/>
                <w:szCs w:val="16"/>
              </w:rPr>
              <w:t>7.横向沟通：协助部门经理与其它部门进行事务性沟通。</w:t>
            </w:r>
          </w:p>
          <w:p>
            <w:pPr>
              <w:pStyle w:val="20"/>
              <w:spacing w:line="360" w:lineRule="exact"/>
              <w:ind w:firstLine="0" w:firstLineChars="0"/>
              <w:rPr>
                <w:rFonts w:hint="eastAsia" w:ascii="宋体" w:hAnsi="宋体" w:cs="Arial"/>
                <w:sz w:val="16"/>
                <w:szCs w:val="16"/>
              </w:rPr>
            </w:pPr>
            <w:r>
              <w:rPr>
                <w:rFonts w:hint="eastAsia" w:ascii="宋体" w:hAnsi="宋体" w:cs="Arial"/>
                <w:sz w:val="16"/>
                <w:szCs w:val="16"/>
              </w:rPr>
              <w:t>8.其他：完成上级领导临时交办的工作任务。</w:t>
            </w:r>
          </w:p>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范强强</w:t>
            </w:r>
          </w:p>
        </w:tc>
        <w:tc>
          <w:tcPr>
            <w:tcW w:w="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w:t>
            </w:r>
          </w:p>
        </w:tc>
        <w:tc>
          <w:tcPr>
            <w:tcW w:w="5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男</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湖北荆州</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32</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本科</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长江大学</w:t>
            </w:r>
          </w:p>
        </w:tc>
        <w:tc>
          <w:tcPr>
            <w:tcW w:w="165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机械设计制造及其自动化</w:t>
            </w:r>
          </w:p>
        </w:tc>
      </w:tr>
      <w:tr>
        <w:tblPrEx>
          <w:tblCellMar>
            <w:top w:w="0" w:type="dxa"/>
            <w:left w:w="108" w:type="dxa"/>
            <w:bottom w:w="0" w:type="dxa"/>
            <w:right w:w="108" w:type="dxa"/>
          </w:tblCellMar>
        </w:tblPrEx>
        <w:trPr>
          <w:trHeight w:val="420" w:hRule="atLeast"/>
        </w:trPr>
        <w:tc>
          <w:tcPr>
            <w:tcW w:w="376"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5</w:t>
            </w:r>
          </w:p>
        </w:tc>
        <w:tc>
          <w:tcPr>
            <w:tcW w:w="1114"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市场营销部</w:t>
            </w:r>
          </w:p>
        </w:tc>
        <w:tc>
          <w:tcPr>
            <w:tcW w:w="857"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国内销售业务员</w:t>
            </w:r>
          </w:p>
        </w:tc>
        <w:tc>
          <w:tcPr>
            <w:tcW w:w="994" w:type="dxa"/>
            <w:tcBorders>
              <w:top w:val="single" w:color="auto" w:sz="4" w:space="0"/>
              <w:left w:val="nil"/>
              <w:bottom w:val="nil"/>
              <w:right w:val="single" w:color="auto" w:sz="4" w:space="0"/>
            </w:tcBorders>
            <w:shd w:val="clear" w:color="auto" w:fill="auto"/>
            <w:noWrap/>
            <w:vAlign w:val="center"/>
          </w:tcPr>
          <w:p>
            <w:pPr>
              <w:widowControl/>
              <w:rPr>
                <w:rFonts w:hint="eastAsia" w:ascii="宋体" w:hAnsi="宋体" w:cs="宋体"/>
                <w:color w:val="000000"/>
                <w:kern w:val="0"/>
                <w:sz w:val="16"/>
                <w:szCs w:val="16"/>
              </w:rPr>
            </w:pPr>
            <w:r>
              <w:rPr>
                <w:rFonts w:hint="eastAsia" w:ascii="宋体" w:hAnsi="宋体" w:cs="宋体"/>
                <w:color w:val="000000"/>
                <w:kern w:val="0"/>
                <w:sz w:val="16"/>
                <w:szCs w:val="16"/>
              </w:rPr>
              <w:t>1.根据公司以及部门销售任务开展销售工作，完成各项销售指标；</w:t>
            </w:r>
          </w:p>
          <w:p>
            <w:pPr>
              <w:widowControl/>
              <w:rPr>
                <w:rFonts w:hint="eastAsia" w:ascii="宋体" w:hAnsi="宋体" w:cs="宋体"/>
                <w:color w:val="000000"/>
                <w:kern w:val="0"/>
                <w:sz w:val="16"/>
                <w:szCs w:val="16"/>
              </w:rPr>
            </w:pPr>
            <w:r>
              <w:rPr>
                <w:rFonts w:hint="eastAsia" w:ascii="宋体" w:hAnsi="宋体" w:cs="宋体"/>
                <w:color w:val="000000"/>
                <w:kern w:val="0"/>
                <w:sz w:val="16"/>
                <w:szCs w:val="16"/>
              </w:rPr>
              <w:t>2.对现有市场和客户进行分析，发现客户的潜在需求；</w:t>
            </w:r>
          </w:p>
          <w:p>
            <w:pPr>
              <w:widowControl/>
              <w:rPr>
                <w:rFonts w:hint="eastAsia" w:ascii="宋体" w:hAnsi="宋体" w:cs="宋体"/>
                <w:color w:val="000000"/>
                <w:kern w:val="0"/>
                <w:sz w:val="16"/>
                <w:szCs w:val="16"/>
              </w:rPr>
            </w:pPr>
            <w:r>
              <w:rPr>
                <w:rFonts w:hint="eastAsia" w:ascii="宋体" w:hAnsi="宋体" w:cs="宋体"/>
                <w:color w:val="000000"/>
                <w:kern w:val="0"/>
                <w:sz w:val="16"/>
                <w:szCs w:val="16"/>
              </w:rPr>
              <w:t>3.根据客户需求的特点，为客户提供产品解决方案；</w:t>
            </w:r>
          </w:p>
          <w:p>
            <w:pPr>
              <w:widowControl/>
              <w:rPr>
                <w:rFonts w:hint="eastAsia" w:ascii="宋体" w:hAnsi="宋体" w:cs="宋体"/>
                <w:color w:val="000000"/>
                <w:kern w:val="0"/>
                <w:sz w:val="16"/>
                <w:szCs w:val="16"/>
              </w:rPr>
            </w:pPr>
            <w:r>
              <w:rPr>
                <w:rFonts w:hint="eastAsia" w:ascii="宋体" w:hAnsi="宋体" w:cs="宋体"/>
                <w:color w:val="000000"/>
                <w:kern w:val="0"/>
                <w:sz w:val="16"/>
                <w:szCs w:val="16"/>
              </w:rPr>
              <w:t>4.负责与客户之间的商务谈判；</w:t>
            </w:r>
          </w:p>
          <w:p>
            <w:pPr>
              <w:widowControl/>
              <w:rPr>
                <w:rFonts w:hint="eastAsia" w:ascii="宋体" w:hAnsi="宋体" w:cs="宋体"/>
                <w:color w:val="000000"/>
                <w:kern w:val="0"/>
                <w:sz w:val="16"/>
                <w:szCs w:val="16"/>
              </w:rPr>
            </w:pPr>
            <w:r>
              <w:rPr>
                <w:rFonts w:hint="eastAsia" w:ascii="宋体" w:hAnsi="宋体" w:cs="宋体"/>
                <w:color w:val="000000"/>
                <w:kern w:val="0"/>
                <w:sz w:val="16"/>
                <w:szCs w:val="16"/>
              </w:rPr>
              <w:t>5.负责协调各种内部、外部资源；</w:t>
            </w:r>
          </w:p>
          <w:p>
            <w:pPr>
              <w:widowControl/>
              <w:rPr>
                <w:rFonts w:hint="eastAsia" w:ascii="宋体" w:hAnsi="宋体" w:cs="宋体"/>
                <w:color w:val="000000"/>
                <w:kern w:val="0"/>
                <w:sz w:val="16"/>
                <w:szCs w:val="16"/>
              </w:rPr>
            </w:pPr>
            <w:r>
              <w:rPr>
                <w:rFonts w:hint="eastAsia" w:ascii="宋体" w:hAnsi="宋体" w:cs="宋体"/>
                <w:color w:val="000000"/>
                <w:kern w:val="0"/>
                <w:sz w:val="16"/>
                <w:szCs w:val="16"/>
              </w:rPr>
              <w:t>6.负责对项目回款过程的监控和执行；</w:t>
            </w:r>
          </w:p>
          <w:p>
            <w:pPr>
              <w:widowControl/>
              <w:rPr>
                <w:rFonts w:hint="eastAsia" w:ascii="宋体" w:hAnsi="宋体" w:cs="宋体"/>
                <w:color w:val="000000"/>
                <w:kern w:val="0"/>
                <w:sz w:val="16"/>
                <w:szCs w:val="16"/>
              </w:rPr>
            </w:pPr>
            <w:r>
              <w:rPr>
                <w:rFonts w:hint="eastAsia" w:ascii="宋体" w:hAnsi="宋体" w:cs="宋体"/>
                <w:color w:val="000000"/>
                <w:kern w:val="0"/>
                <w:sz w:val="16"/>
                <w:szCs w:val="16"/>
              </w:rPr>
              <w:t>7.具有较强的沟通、学习能力及良好的心理承受能力。</w:t>
            </w:r>
          </w:p>
        </w:tc>
        <w:tc>
          <w:tcPr>
            <w:tcW w:w="788"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周子豪</w:t>
            </w:r>
          </w:p>
        </w:tc>
        <w:tc>
          <w:tcPr>
            <w:tcW w:w="600"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w:t>
            </w:r>
          </w:p>
        </w:tc>
        <w:tc>
          <w:tcPr>
            <w:tcW w:w="515"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男</w:t>
            </w:r>
          </w:p>
        </w:tc>
        <w:tc>
          <w:tcPr>
            <w:tcW w:w="993"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湖北咸宁</w:t>
            </w:r>
          </w:p>
        </w:tc>
        <w:tc>
          <w:tcPr>
            <w:tcW w:w="708"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23</w:t>
            </w:r>
          </w:p>
        </w:tc>
        <w:tc>
          <w:tcPr>
            <w:tcW w:w="851"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本科</w:t>
            </w:r>
          </w:p>
        </w:tc>
        <w:tc>
          <w:tcPr>
            <w:tcW w:w="1843"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湖北大学</w:t>
            </w:r>
          </w:p>
        </w:tc>
        <w:tc>
          <w:tcPr>
            <w:tcW w:w="1653" w:type="dxa"/>
            <w:tcBorders>
              <w:top w:val="single" w:color="auto" w:sz="4" w:space="0"/>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市场营销</w:t>
            </w:r>
            <w:bookmarkStart w:id="0" w:name="_GoBack"/>
            <w:bookmarkEnd w:id="0"/>
          </w:p>
        </w:tc>
      </w:tr>
    </w:tbl>
    <w:p/>
    <w:p>
      <w:pPr>
        <w:pStyle w:val="10"/>
        <w:ind w:firstLine="880"/>
        <w:rPr>
          <w:rFonts w:hint="eastAsia" w:ascii="方正小标宋简体" w:hAnsi="方正小标宋简体" w:eastAsia="方正小标宋简体" w:cs="方正小标宋简体"/>
          <w:sz w:val="44"/>
          <w:szCs w:val="44"/>
        </w:rPr>
      </w:pPr>
    </w:p>
    <w:sectPr>
      <w:footerReference r:id="rId3" w:type="default"/>
      <w:pgSz w:w="11906" w:h="16838"/>
      <w:pgMar w:top="2098" w:right="1474" w:bottom="175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5836B40E-3A72-49C1-B38E-C2808AE67244}"/>
  </w:font>
  <w:font w:name="方正小标宋简体">
    <w:panose1 w:val="03000509000000000000"/>
    <w:charset w:val="86"/>
    <w:family w:val="script"/>
    <w:pitch w:val="default"/>
    <w:sig w:usb0="00000001" w:usb1="080E0000" w:usb2="00000000" w:usb3="00000000" w:csb0="00040000" w:csb1="00000000"/>
    <w:embedRegular r:id="rId2" w:fontKey="{B0AEB3B4-DBD0-464B-AC2D-AB13426DC844}"/>
  </w:font>
  <w:font w:name="仿宋">
    <w:panose1 w:val="02010609060101010101"/>
    <w:charset w:val="86"/>
    <w:family w:val="modern"/>
    <w:pitch w:val="default"/>
    <w:sig w:usb0="800002BF" w:usb1="38CF7CFA" w:usb2="00000016" w:usb3="00000000" w:csb0="00040001" w:csb1="00000000"/>
    <w:embedRegular r:id="rId3" w:fontKey="{6B565380-E9AF-4D24-AA0C-32908EA5F366}"/>
  </w:font>
  <w:font w:name="Arial">
    <w:panose1 w:val="020B0604020202020204"/>
    <w:charset w:val="00"/>
    <w:family w:val="swiss"/>
    <w:pitch w:val="default"/>
    <w:sig w:usb0="E0002EFF" w:usb1="C000785B" w:usb2="00000009" w:usb3="00000000" w:csb0="400001FF" w:csb1="FFFF0000"/>
    <w:embedRegular r:id="rId4" w:fontKey="{79EC6B0B-0738-4EAB-B3CA-C6AAC49AE0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BbUj9C8AQAAZAMAAA4AAAAAAAAAAQAgAAAAHgEAAGRycy9lMm9Eb2MueG1sUEsFBgAAAAAG&#10;AAYAWQEAAEwFAAAAAA==&#10;">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ZDkyMmQ2NThmMmNkMmYwMGQ1ZTIzZmJkNjk1NGIifQ=="/>
  </w:docVars>
  <w:rsids>
    <w:rsidRoot w:val="DB5C73F6"/>
    <w:rsid w:val="00192F0B"/>
    <w:rsid w:val="001D517B"/>
    <w:rsid w:val="0029036D"/>
    <w:rsid w:val="002A6539"/>
    <w:rsid w:val="002E36BC"/>
    <w:rsid w:val="00305DDC"/>
    <w:rsid w:val="0034435D"/>
    <w:rsid w:val="00421034"/>
    <w:rsid w:val="00513F82"/>
    <w:rsid w:val="005E0F3E"/>
    <w:rsid w:val="00675BD6"/>
    <w:rsid w:val="006C0546"/>
    <w:rsid w:val="0070582C"/>
    <w:rsid w:val="0078233A"/>
    <w:rsid w:val="007A2438"/>
    <w:rsid w:val="00873B80"/>
    <w:rsid w:val="00910A90"/>
    <w:rsid w:val="00912655"/>
    <w:rsid w:val="00A45E8F"/>
    <w:rsid w:val="00A575C5"/>
    <w:rsid w:val="00AE365F"/>
    <w:rsid w:val="00B56D2D"/>
    <w:rsid w:val="00C32B89"/>
    <w:rsid w:val="00C34680"/>
    <w:rsid w:val="00C45E37"/>
    <w:rsid w:val="00D3297E"/>
    <w:rsid w:val="00D43DA8"/>
    <w:rsid w:val="00DC06D9"/>
    <w:rsid w:val="00EE56DF"/>
    <w:rsid w:val="00FF2443"/>
    <w:rsid w:val="012F53D6"/>
    <w:rsid w:val="0175017E"/>
    <w:rsid w:val="01E35E76"/>
    <w:rsid w:val="03B90BD9"/>
    <w:rsid w:val="07574353"/>
    <w:rsid w:val="07AF0289"/>
    <w:rsid w:val="0A7B5773"/>
    <w:rsid w:val="149602A8"/>
    <w:rsid w:val="15BB26AE"/>
    <w:rsid w:val="1A203813"/>
    <w:rsid w:val="1A9B58DB"/>
    <w:rsid w:val="1BB30884"/>
    <w:rsid w:val="1D15442C"/>
    <w:rsid w:val="23AB4300"/>
    <w:rsid w:val="266B09AF"/>
    <w:rsid w:val="2879052C"/>
    <w:rsid w:val="2A076583"/>
    <w:rsid w:val="2BCA13C7"/>
    <w:rsid w:val="2ECD539C"/>
    <w:rsid w:val="2F9EDE8A"/>
    <w:rsid w:val="32CB2696"/>
    <w:rsid w:val="359F10E5"/>
    <w:rsid w:val="371A5AD8"/>
    <w:rsid w:val="37FF31E1"/>
    <w:rsid w:val="38D81104"/>
    <w:rsid w:val="39634FC1"/>
    <w:rsid w:val="3B48026E"/>
    <w:rsid w:val="3B6FCDEF"/>
    <w:rsid w:val="3BBFDFF0"/>
    <w:rsid w:val="3C9D26BD"/>
    <w:rsid w:val="3DDB4F35"/>
    <w:rsid w:val="3FFACE9B"/>
    <w:rsid w:val="3FFBD431"/>
    <w:rsid w:val="3FFE7C78"/>
    <w:rsid w:val="3FFF155A"/>
    <w:rsid w:val="425710C9"/>
    <w:rsid w:val="440C0673"/>
    <w:rsid w:val="472A74D5"/>
    <w:rsid w:val="478A48C2"/>
    <w:rsid w:val="4FA90BA1"/>
    <w:rsid w:val="4FE7D369"/>
    <w:rsid w:val="50B33275"/>
    <w:rsid w:val="56D75847"/>
    <w:rsid w:val="571E4BEF"/>
    <w:rsid w:val="57FF62ED"/>
    <w:rsid w:val="58AB3352"/>
    <w:rsid w:val="5B123BF2"/>
    <w:rsid w:val="5CFFE7C8"/>
    <w:rsid w:val="5DCBBC8B"/>
    <w:rsid w:val="5FD60789"/>
    <w:rsid w:val="5FFF3ADF"/>
    <w:rsid w:val="5FFF4A66"/>
    <w:rsid w:val="5FFFEC67"/>
    <w:rsid w:val="65133054"/>
    <w:rsid w:val="67C35408"/>
    <w:rsid w:val="69AC7431"/>
    <w:rsid w:val="69DE55F9"/>
    <w:rsid w:val="6B5D4E34"/>
    <w:rsid w:val="6CCC3ACF"/>
    <w:rsid w:val="6CEEA709"/>
    <w:rsid w:val="6E8B54E7"/>
    <w:rsid w:val="6FDEE436"/>
    <w:rsid w:val="6FFF3003"/>
    <w:rsid w:val="70FE375E"/>
    <w:rsid w:val="739875B4"/>
    <w:rsid w:val="73FD5374"/>
    <w:rsid w:val="75FF7B66"/>
    <w:rsid w:val="771FF70A"/>
    <w:rsid w:val="788F2438"/>
    <w:rsid w:val="78C240EF"/>
    <w:rsid w:val="78C7578F"/>
    <w:rsid w:val="79A3598F"/>
    <w:rsid w:val="7AF72301"/>
    <w:rsid w:val="7B781681"/>
    <w:rsid w:val="7BC35DB9"/>
    <w:rsid w:val="7BFFFCFF"/>
    <w:rsid w:val="7CC865B2"/>
    <w:rsid w:val="7CD5058E"/>
    <w:rsid w:val="7D79C212"/>
    <w:rsid w:val="7F1434AC"/>
    <w:rsid w:val="7F2DD52C"/>
    <w:rsid w:val="7F7FCD89"/>
    <w:rsid w:val="7FCF23CE"/>
    <w:rsid w:val="7FEFEF75"/>
    <w:rsid w:val="7FFBE325"/>
    <w:rsid w:val="7FFF3867"/>
    <w:rsid w:val="7FFF889E"/>
    <w:rsid w:val="8EF7992A"/>
    <w:rsid w:val="9EFDAFCA"/>
    <w:rsid w:val="9FEFBCB8"/>
    <w:rsid w:val="AFBFD6D9"/>
    <w:rsid w:val="B33E13D4"/>
    <w:rsid w:val="B6FE9AAC"/>
    <w:rsid w:val="BA81A2FC"/>
    <w:rsid w:val="BBF7F46B"/>
    <w:rsid w:val="BFBC7785"/>
    <w:rsid w:val="D8FB6C03"/>
    <w:rsid w:val="DB5C73F6"/>
    <w:rsid w:val="E3D68D49"/>
    <w:rsid w:val="ED4FD28E"/>
    <w:rsid w:val="F15F9259"/>
    <w:rsid w:val="F7FF50F5"/>
    <w:rsid w:val="FABF08A7"/>
    <w:rsid w:val="FBB784E9"/>
    <w:rsid w:val="FBFFA168"/>
    <w:rsid w:val="FBFFAB1E"/>
    <w:rsid w:val="FDBF519F"/>
    <w:rsid w:val="FFF9F7AA"/>
    <w:rsid w:val="FFFF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semiHidden="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Autospacing="1" w:after="100" w:afterAutospacing="1"/>
      <w:outlineLvl w:val="0"/>
    </w:pPr>
    <w:rPr>
      <w:rFonts w:hint="eastAsia" w:ascii="宋体" w:hAnsi="宋体"/>
      <w:b/>
      <w:bCs/>
      <w:kern w:val="44"/>
      <w:sz w:val="48"/>
      <w:szCs w:val="4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Body Text Indent"/>
    <w:basedOn w:val="1"/>
    <w:next w:val="4"/>
    <w:qFormat/>
    <w:uiPriority w:val="0"/>
    <w:pPr>
      <w:ind w:left="570"/>
    </w:pPr>
    <w:rPr>
      <w:rFonts w:ascii="仿宋_GB2312" w:eastAsia="仿宋_GB2312"/>
      <w:sz w:val="28"/>
      <w:szCs w:val="28"/>
    </w:r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index 9"/>
    <w:basedOn w:val="1"/>
    <w:next w:val="1"/>
    <w:qFormat/>
    <w:uiPriority w:val="0"/>
    <w:pPr>
      <w:spacing w:line="576" w:lineRule="exact"/>
      <w:ind w:left="3360" w:firstLine="200" w:firstLineChars="200"/>
      <w:jc w:val="left"/>
    </w:pPr>
    <w:rPr>
      <w:rFonts w:ascii="黑体" w:eastAsia="黑体"/>
    </w:rPr>
  </w:style>
  <w:style w:type="paragraph" w:styleId="6">
    <w:name w:val="Date"/>
    <w:basedOn w:val="1"/>
    <w:next w:val="1"/>
    <w:link w:val="19"/>
    <w:qFormat/>
    <w:uiPriority w:val="0"/>
    <w:pPr>
      <w:ind w:left="100" w:leftChars="2500"/>
    </w:pPr>
  </w:style>
  <w:style w:type="paragraph" w:styleId="7">
    <w:name w:val="Body Text Indent 2"/>
    <w:basedOn w:val="1"/>
    <w:qFormat/>
    <w:uiPriority w:val="0"/>
    <w:pPr>
      <w:spacing w:after="120" w:line="480" w:lineRule="auto"/>
      <w:ind w:left="420" w:left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pPr>
      <w:spacing w:after="100" w:line="276" w:lineRule="auto"/>
    </w:pPr>
  </w:style>
  <w:style w:type="paragraph" w:styleId="10">
    <w:name w:val="Body Text 2"/>
    <w:basedOn w:val="1"/>
    <w:qFormat/>
    <w:uiPriority w:val="0"/>
    <w:pPr>
      <w:spacing w:after="120" w:line="480" w:lineRule="auto"/>
      <w:ind w:firstLine="560" w:firstLineChars="200"/>
    </w:pPr>
    <w:rPr>
      <w:kern w:val="0"/>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2"/>
    <w:basedOn w:val="3"/>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themeColor="hyperlink"/>
      <w:u w:val="single"/>
      <w14:textFill>
        <w14:solidFill>
          <w14:schemeClr w14:val="hlink"/>
        </w14:solidFill>
      </w14:textFill>
    </w:rPr>
  </w:style>
  <w:style w:type="character" w:customStyle="1" w:styleId="17">
    <w:name w:val="font41"/>
    <w:basedOn w:val="15"/>
    <w:qFormat/>
    <w:uiPriority w:val="0"/>
    <w:rPr>
      <w:rFonts w:hint="default" w:ascii="仿宋_GB2312" w:eastAsia="仿宋_GB2312" w:cs="仿宋_GB2312"/>
      <w:color w:val="000000"/>
      <w:sz w:val="24"/>
      <w:szCs w:val="24"/>
      <w:u w:val="none"/>
    </w:rPr>
  </w:style>
  <w:style w:type="character" w:customStyle="1" w:styleId="18">
    <w:name w:val="font01"/>
    <w:basedOn w:val="15"/>
    <w:qFormat/>
    <w:uiPriority w:val="0"/>
    <w:rPr>
      <w:rFonts w:hint="default" w:ascii="仿宋_GB2312" w:eastAsia="仿宋_GB2312" w:cs="仿宋_GB2312"/>
      <w:color w:val="FF0000"/>
      <w:sz w:val="24"/>
      <w:szCs w:val="24"/>
      <w:u w:val="none"/>
    </w:rPr>
  </w:style>
  <w:style w:type="character" w:customStyle="1" w:styleId="19">
    <w:name w:val="日期 字符"/>
    <w:basedOn w:val="15"/>
    <w:link w:val="6"/>
    <w:qFormat/>
    <w:uiPriority w:val="0"/>
    <w:rPr>
      <w:rFonts w:ascii="Calibri" w:hAnsi="Calibri"/>
      <w:kern w:val="2"/>
      <w:sz w:val="21"/>
      <w:szCs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234</Words>
  <Characters>1340</Characters>
  <Lines>11</Lines>
  <Paragraphs>3</Paragraphs>
  <TotalTime>30</TotalTime>
  <ScaleCrop>false</ScaleCrop>
  <LinksUpToDate>false</LinksUpToDate>
  <CharactersWithSpaces>1571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2022-11-14T07:44:00Z</dcterms:created>
  <dc:creator>user01</dc:creator>
  <cp:lastModifiedBy>Vincent</cp:lastModifiedBy>
  <cp:lastPrinted>2022-11-17T07:30:00Z</cp:lastPrinted>
  <dcterms:modified xsi:type="dcterms:W3CDTF">2024-07-20T04:38:19Z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A91C12320669464D969DD09C842002B4_13</vt:lpwstr>
  </property>
</Properties>
</file>